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50D23" w14:textId="2F50D7ED" w:rsidR="00AA363B" w:rsidRPr="008F216C" w:rsidRDefault="00AA363B" w:rsidP="00F60FE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16C">
        <w:rPr>
          <w:rFonts w:ascii="Times New Roman" w:hAnsi="Times New Roman" w:cs="Times New Roman"/>
          <w:b/>
          <w:bCs/>
          <w:sz w:val="24"/>
          <w:szCs w:val="24"/>
        </w:rPr>
        <w:t>University of Arizona</w:t>
      </w:r>
    </w:p>
    <w:p w14:paraId="5D1E654F" w14:textId="7E866A9D" w:rsidR="00081FD2" w:rsidRPr="008F216C" w:rsidRDefault="00D51916" w:rsidP="00F60FE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16C">
        <w:rPr>
          <w:rFonts w:ascii="Times New Roman" w:hAnsi="Times New Roman" w:cs="Times New Roman"/>
          <w:b/>
          <w:bCs/>
          <w:sz w:val="24"/>
          <w:szCs w:val="24"/>
        </w:rPr>
        <w:t>Budget N</w:t>
      </w:r>
      <w:r w:rsidR="00081FD2" w:rsidRPr="008F216C">
        <w:rPr>
          <w:rFonts w:ascii="Times New Roman" w:hAnsi="Times New Roman" w:cs="Times New Roman"/>
          <w:b/>
          <w:bCs/>
          <w:sz w:val="24"/>
          <w:szCs w:val="24"/>
        </w:rPr>
        <w:t>arrative</w:t>
      </w:r>
    </w:p>
    <w:p w14:paraId="102EC09B" w14:textId="77777777" w:rsidR="00AA363B" w:rsidRPr="008F216C" w:rsidRDefault="00AA363B" w:rsidP="00F60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361A6" w14:textId="6D820AE2" w:rsidR="00AB799D" w:rsidRPr="008F216C" w:rsidRDefault="00D14A01" w:rsidP="00F60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6C">
        <w:rPr>
          <w:rFonts w:ascii="Times New Roman" w:hAnsi="Times New Roman" w:cs="Times New Roman"/>
          <w:sz w:val="24"/>
          <w:szCs w:val="24"/>
        </w:rPr>
        <w:t>Academic</w:t>
      </w:r>
      <w:r w:rsidR="00AA363B" w:rsidRPr="008F216C">
        <w:rPr>
          <w:rFonts w:ascii="Times New Roman" w:hAnsi="Times New Roman" w:cs="Times New Roman"/>
          <w:sz w:val="24"/>
          <w:szCs w:val="24"/>
        </w:rPr>
        <w:t xml:space="preserve"> faculty and graduate student</w:t>
      </w:r>
      <w:r w:rsidRPr="008F216C">
        <w:rPr>
          <w:rFonts w:ascii="Times New Roman" w:hAnsi="Times New Roman" w:cs="Times New Roman"/>
          <w:sz w:val="24"/>
          <w:szCs w:val="24"/>
        </w:rPr>
        <w:t xml:space="preserve"> employee</w:t>
      </w:r>
      <w:r w:rsidR="00AA363B" w:rsidRPr="008F216C">
        <w:rPr>
          <w:rFonts w:ascii="Times New Roman" w:hAnsi="Times New Roman" w:cs="Times New Roman"/>
          <w:sz w:val="24"/>
          <w:szCs w:val="24"/>
        </w:rPr>
        <w:t xml:space="preserve"> year is broken into academic and summer terms. The academic term is 1600 hours spanning a 9</w:t>
      </w:r>
      <w:r w:rsidR="00390667" w:rsidRPr="008F216C">
        <w:rPr>
          <w:rFonts w:ascii="Times New Roman" w:hAnsi="Times New Roman" w:cs="Times New Roman"/>
          <w:sz w:val="24"/>
          <w:szCs w:val="24"/>
        </w:rPr>
        <w:t>-</w:t>
      </w:r>
      <w:r w:rsidR="00AA363B" w:rsidRPr="008F216C">
        <w:rPr>
          <w:rFonts w:ascii="Times New Roman" w:hAnsi="Times New Roman" w:cs="Times New Roman"/>
          <w:sz w:val="24"/>
          <w:szCs w:val="24"/>
        </w:rPr>
        <w:t>month period. The summer term is a maximum of 4</w:t>
      </w:r>
      <w:r w:rsidR="00CB11E8" w:rsidRPr="008F216C">
        <w:rPr>
          <w:rFonts w:ascii="Times New Roman" w:hAnsi="Times New Roman" w:cs="Times New Roman"/>
          <w:sz w:val="24"/>
          <w:szCs w:val="24"/>
        </w:rPr>
        <w:t>56</w:t>
      </w:r>
      <w:r w:rsidR="00AA363B" w:rsidRPr="008F216C">
        <w:rPr>
          <w:rFonts w:ascii="Times New Roman" w:hAnsi="Times New Roman" w:cs="Times New Roman"/>
          <w:sz w:val="24"/>
          <w:szCs w:val="24"/>
        </w:rPr>
        <w:t xml:space="preserve"> hours over approximately 3 months. </w:t>
      </w:r>
      <w:r w:rsidRPr="008F216C">
        <w:rPr>
          <w:rFonts w:ascii="Times New Roman" w:hAnsi="Times New Roman" w:cs="Times New Roman"/>
          <w:sz w:val="24"/>
          <w:szCs w:val="24"/>
        </w:rPr>
        <w:t>The academic faculty summer rate is calculated by taking the base salary * .0007</w:t>
      </w:r>
      <w:r w:rsidR="00CB11E8" w:rsidRPr="008F216C">
        <w:rPr>
          <w:rFonts w:ascii="Times New Roman" w:hAnsi="Times New Roman" w:cs="Times New Roman"/>
          <w:sz w:val="24"/>
          <w:szCs w:val="24"/>
        </w:rPr>
        <w:t>31</w:t>
      </w:r>
      <w:r w:rsidRPr="008F216C">
        <w:rPr>
          <w:rFonts w:ascii="Times New Roman" w:hAnsi="Times New Roman" w:cs="Times New Roman"/>
          <w:sz w:val="24"/>
          <w:szCs w:val="24"/>
        </w:rPr>
        <w:t xml:space="preserve">. </w:t>
      </w:r>
      <w:r w:rsidR="00AA363B" w:rsidRPr="008F216C">
        <w:rPr>
          <w:rFonts w:ascii="Times New Roman" w:hAnsi="Times New Roman" w:cs="Times New Roman"/>
          <w:sz w:val="24"/>
          <w:szCs w:val="24"/>
        </w:rPr>
        <w:t>Graduate students work at 0.50 FTE during the academic year (800 hrs.) and 420 hours for the summer term.</w:t>
      </w:r>
      <w:r w:rsidR="00AB799D" w:rsidRPr="008F216C">
        <w:rPr>
          <w:rFonts w:ascii="Times New Roman" w:hAnsi="Times New Roman" w:cs="Times New Roman"/>
          <w:sz w:val="24"/>
          <w:szCs w:val="24"/>
        </w:rPr>
        <w:t xml:space="preserve"> Hourly rates for other named staff are calculated by dividing the annual salary by 2088 hours, or the average amount of available work hours in a fiscal year. The fiscal year runs from July 1st to June 30th, and while the hours in a fiscal year varies slightly, we used the average of 2088 hours in our calculations. </w:t>
      </w:r>
      <w:r w:rsidR="00390667" w:rsidRPr="008F216C">
        <w:rPr>
          <w:rFonts w:ascii="Times New Roman" w:hAnsi="Times New Roman" w:cs="Times New Roman"/>
          <w:sz w:val="24"/>
          <w:szCs w:val="24"/>
        </w:rPr>
        <w:t>Salaries are based on actual salaries and are projected to include a 3% annual cost-of-living adjustment (and merit, if applicable) effective each year.</w:t>
      </w:r>
    </w:p>
    <w:p w14:paraId="02E5DD5E" w14:textId="77777777" w:rsidR="00390667" w:rsidRPr="008F216C" w:rsidRDefault="00390667" w:rsidP="00F60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C5E145" w14:textId="77777777" w:rsidR="00354127" w:rsidRPr="008F216C" w:rsidRDefault="00354127" w:rsidP="00F60FE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6C">
        <w:rPr>
          <w:rFonts w:ascii="Times New Roman" w:hAnsi="Times New Roman" w:cs="Times New Roman"/>
          <w:sz w:val="24"/>
          <w:szCs w:val="24"/>
        </w:rPr>
        <w:t xml:space="preserve"> Senior/Key Person</w:t>
      </w:r>
      <w:r w:rsidR="00D51916" w:rsidRPr="008F216C">
        <w:rPr>
          <w:rFonts w:ascii="Times New Roman" w:hAnsi="Times New Roman" w:cs="Times New Roman"/>
          <w:sz w:val="24"/>
          <w:szCs w:val="24"/>
        </w:rPr>
        <w:t>nel</w:t>
      </w:r>
    </w:p>
    <w:p w14:paraId="365FBDE1" w14:textId="77777777" w:rsidR="00D51916" w:rsidRPr="008F216C" w:rsidRDefault="00AB799D" w:rsidP="00F60FE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6C">
        <w:rPr>
          <w:rFonts w:ascii="Times New Roman" w:hAnsi="Times New Roman" w:cs="Times New Roman"/>
          <w:sz w:val="24"/>
          <w:szCs w:val="24"/>
        </w:rPr>
        <w:t>PI XXX</w:t>
      </w:r>
    </w:p>
    <w:p w14:paraId="120421DB" w14:textId="77777777" w:rsidR="00AB799D" w:rsidRPr="008F216C" w:rsidRDefault="00AB799D" w:rsidP="00F60FE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6C">
        <w:rPr>
          <w:rFonts w:ascii="Times New Roman" w:hAnsi="Times New Roman" w:cs="Times New Roman"/>
          <w:sz w:val="24"/>
          <w:szCs w:val="24"/>
        </w:rPr>
        <w:t>Co-PI XXX</w:t>
      </w:r>
    </w:p>
    <w:p w14:paraId="43937C1D" w14:textId="77777777" w:rsidR="00D51916" w:rsidRPr="008F216C" w:rsidRDefault="00D51916" w:rsidP="00F60FE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D4F29" w14:textId="77777777" w:rsidR="00AB799D" w:rsidRPr="008F216C" w:rsidRDefault="00354127" w:rsidP="00F60FE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6C">
        <w:rPr>
          <w:rFonts w:ascii="Times New Roman" w:hAnsi="Times New Roman" w:cs="Times New Roman"/>
          <w:sz w:val="24"/>
          <w:szCs w:val="24"/>
        </w:rPr>
        <w:t>Other Personnel</w:t>
      </w:r>
    </w:p>
    <w:p w14:paraId="75A29D93" w14:textId="77777777" w:rsidR="00AB799D" w:rsidRPr="008F216C" w:rsidRDefault="00AB799D" w:rsidP="00F60FEE">
      <w:pPr>
        <w:pStyle w:val="ListParagraph"/>
        <w:numPr>
          <w:ilvl w:val="1"/>
          <w:numId w:val="1"/>
        </w:numPr>
        <w:tabs>
          <w:tab w:val="left" w:pos="108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F216C">
        <w:rPr>
          <w:rFonts w:ascii="Times New Roman" w:hAnsi="Times New Roman" w:cs="Times New Roman"/>
          <w:sz w:val="24"/>
          <w:szCs w:val="24"/>
        </w:rPr>
        <w:t>Post Doctoral Scholars</w:t>
      </w:r>
    </w:p>
    <w:p w14:paraId="7A840DC1" w14:textId="77777777" w:rsidR="00AB799D" w:rsidRPr="008F216C" w:rsidRDefault="00AB799D" w:rsidP="00F60FEE">
      <w:pPr>
        <w:pStyle w:val="ListParagraph"/>
        <w:numPr>
          <w:ilvl w:val="1"/>
          <w:numId w:val="1"/>
        </w:numPr>
        <w:tabs>
          <w:tab w:val="left" w:pos="108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F216C">
        <w:rPr>
          <w:rFonts w:ascii="Times New Roman" w:hAnsi="Times New Roman" w:cs="Times New Roman"/>
          <w:sz w:val="24"/>
          <w:szCs w:val="24"/>
        </w:rPr>
        <w:t>Other Professionals</w:t>
      </w:r>
    </w:p>
    <w:p w14:paraId="3710A0F8" w14:textId="77777777" w:rsidR="00AB799D" w:rsidRPr="008F216C" w:rsidRDefault="00AB799D" w:rsidP="00F60FEE">
      <w:pPr>
        <w:pStyle w:val="ListParagraph"/>
        <w:numPr>
          <w:ilvl w:val="1"/>
          <w:numId w:val="1"/>
        </w:numPr>
        <w:tabs>
          <w:tab w:val="left" w:pos="108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F216C">
        <w:rPr>
          <w:rFonts w:ascii="Times New Roman" w:hAnsi="Times New Roman" w:cs="Times New Roman"/>
          <w:sz w:val="24"/>
          <w:szCs w:val="24"/>
        </w:rPr>
        <w:t>Graduate Students</w:t>
      </w:r>
    </w:p>
    <w:p w14:paraId="13FC2DAD" w14:textId="77777777" w:rsidR="00AB799D" w:rsidRPr="008F216C" w:rsidRDefault="00AB799D" w:rsidP="00F60FEE">
      <w:pPr>
        <w:pStyle w:val="ListParagraph"/>
        <w:numPr>
          <w:ilvl w:val="1"/>
          <w:numId w:val="1"/>
        </w:numPr>
        <w:tabs>
          <w:tab w:val="left" w:pos="108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F216C">
        <w:rPr>
          <w:rFonts w:ascii="Times New Roman" w:hAnsi="Times New Roman" w:cs="Times New Roman"/>
          <w:sz w:val="24"/>
          <w:szCs w:val="24"/>
        </w:rPr>
        <w:t>Undergraduate Students</w:t>
      </w:r>
    </w:p>
    <w:p w14:paraId="4C7108AF" w14:textId="77777777" w:rsidR="00AB799D" w:rsidRPr="008F216C" w:rsidRDefault="00AB799D" w:rsidP="00F60FE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6FC50" w14:textId="77777777" w:rsidR="00AB799D" w:rsidRPr="008F216C" w:rsidRDefault="00AB799D" w:rsidP="00F60FE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6C">
        <w:rPr>
          <w:rFonts w:ascii="Times New Roman" w:hAnsi="Times New Roman" w:cs="Times New Roman"/>
          <w:sz w:val="24"/>
          <w:szCs w:val="24"/>
        </w:rPr>
        <w:t>Fringe Benefits</w:t>
      </w:r>
    </w:p>
    <w:p w14:paraId="758AA4C2" w14:textId="77777777" w:rsidR="009244B1" w:rsidRPr="008F216C" w:rsidRDefault="009244B1" w:rsidP="00F60FE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A61A1" w14:textId="60DE4E4B" w:rsidR="008A5431" w:rsidRPr="008F216C" w:rsidRDefault="0041177B" w:rsidP="00F60FE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6C">
        <w:rPr>
          <w:rFonts w:ascii="Times New Roman" w:hAnsi="Times New Roman" w:cs="Times New Roman"/>
          <w:sz w:val="24"/>
          <w:szCs w:val="24"/>
        </w:rPr>
        <w:t xml:space="preserve">The University of Arizona defines fringe benefits as direct costs and estimates benefits as a standard percent of salary applied uniformly to all types sponsored activities, and charges benefits to sponsors in accordance with the Federally-negotiated rates in effect at the time salaries are incurred. The rates used in the proposal budget are based on the current Federally-negotiated Rate Agreement rate. The rates are as follows: Faculty – </w:t>
      </w:r>
      <w:r w:rsidR="00B14E83" w:rsidRPr="008F216C">
        <w:rPr>
          <w:rFonts w:ascii="Times New Roman" w:hAnsi="Times New Roman" w:cs="Times New Roman"/>
          <w:sz w:val="24"/>
          <w:szCs w:val="24"/>
        </w:rPr>
        <w:t>32.0</w:t>
      </w:r>
      <w:r w:rsidRPr="008F216C">
        <w:rPr>
          <w:rFonts w:ascii="Times New Roman" w:hAnsi="Times New Roman" w:cs="Times New Roman"/>
          <w:sz w:val="24"/>
          <w:szCs w:val="24"/>
        </w:rPr>
        <w:t xml:space="preserve">%. Staff – </w:t>
      </w:r>
      <w:r w:rsidR="00B14E83" w:rsidRPr="008F216C">
        <w:rPr>
          <w:rFonts w:ascii="Times New Roman" w:hAnsi="Times New Roman" w:cs="Times New Roman"/>
          <w:sz w:val="24"/>
          <w:szCs w:val="24"/>
        </w:rPr>
        <w:t>32.0</w:t>
      </w:r>
      <w:r w:rsidRPr="008F216C">
        <w:rPr>
          <w:rFonts w:ascii="Times New Roman" w:hAnsi="Times New Roman" w:cs="Times New Roman"/>
          <w:sz w:val="24"/>
          <w:szCs w:val="24"/>
        </w:rPr>
        <w:t>%. Ancillary Faculty – 17.</w:t>
      </w:r>
      <w:r w:rsidR="00B14E83" w:rsidRPr="008F216C">
        <w:rPr>
          <w:rFonts w:ascii="Times New Roman" w:hAnsi="Times New Roman" w:cs="Times New Roman"/>
          <w:sz w:val="24"/>
          <w:szCs w:val="24"/>
        </w:rPr>
        <w:t>1</w:t>
      </w:r>
      <w:r w:rsidRPr="008F216C">
        <w:rPr>
          <w:rFonts w:ascii="Times New Roman" w:hAnsi="Times New Roman" w:cs="Times New Roman"/>
          <w:sz w:val="24"/>
          <w:szCs w:val="24"/>
        </w:rPr>
        <w:t xml:space="preserve">%. Graduate Students – </w:t>
      </w:r>
      <w:r w:rsidR="00B97640" w:rsidRPr="008F216C">
        <w:rPr>
          <w:rFonts w:ascii="Times New Roman" w:hAnsi="Times New Roman" w:cs="Times New Roman"/>
          <w:sz w:val="24"/>
          <w:szCs w:val="24"/>
        </w:rPr>
        <w:t>13.</w:t>
      </w:r>
      <w:r w:rsidR="00B14E83" w:rsidRPr="008F216C">
        <w:rPr>
          <w:rFonts w:ascii="Times New Roman" w:hAnsi="Times New Roman" w:cs="Times New Roman"/>
          <w:sz w:val="24"/>
          <w:szCs w:val="24"/>
        </w:rPr>
        <w:t>2</w:t>
      </w:r>
      <w:r w:rsidRPr="008F216C">
        <w:rPr>
          <w:rFonts w:ascii="Times New Roman" w:hAnsi="Times New Roman" w:cs="Times New Roman"/>
          <w:sz w:val="24"/>
          <w:szCs w:val="24"/>
        </w:rPr>
        <w:t xml:space="preserve">%, Student Employees – </w:t>
      </w:r>
      <w:r w:rsidR="00B97640" w:rsidRPr="008F216C">
        <w:rPr>
          <w:rFonts w:ascii="Times New Roman" w:hAnsi="Times New Roman" w:cs="Times New Roman"/>
          <w:sz w:val="24"/>
          <w:szCs w:val="24"/>
        </w:rPr>
        <w:t>2.0</w:t>
      </w:r>
      <w:r w:rsidRPr="008F216C">
        <w:rPr>
          <w:rFonts w:ascii="Times New Roman" w:hAnsi="Times New Roman" w:cs="Times New Roman"/>
          <w:sz w:val="24"/>
          <w:szCs w:val="24"/>
        </w:rPr>
        <w:t xml:space="preserve">%. Current DHHS-approved rates for faculty, research staff and students can be accessed via this link: </w:t>
      </w:r>
      <w:hyperlink r:id="rId8" w:history="1">
        <w:r w:rsidRPr="008F216C">
          <w:rPr>
            <w:rStyle w:val="Hyperlink"/>
            <w:rFonts w:ascii="Times New Roman" w:hAnsi="Times New Roman" w:cs="Times New Roman"/>
            <w:sz w:val="24"/>
            <w:szCs w:val="24"/>
          </w:rPr>
          <w:t>https://www.fso.arizona.edu/financial-management/ere-rates</w:t>
        </w:r>
      </w:hyperlink>
    </w:p>
    <w:p w14:paraId="1EB02BCA" w14:textId="77777777" w:rsidR="0041177B" w:rsidRPr="008F216C" w:rsidRDefault="0041177B" w:rsidP="00F60FE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CB71A" w14:textId="77777777" w:rsidR="00354127" w:rsidRPr="008F216C" w:rsidRDefault="00AB799D" w:rsidP="00F60FE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6C">
        <w:rPr>
          <w:rFonts w:ascii="Times New Roman" w:hAnsi="Times New Roman" w:cs="Times New Roman"/>
          <w:sz w:val="24"/>
          <w:szCs w:val="24"/>
        </w:rPr>
        <w:t xml:space="preserve">Equipment </w:t>
      </w:r>
    </w:p>
    <w:p w14:paraId="1C594EAB" w14:textId="77777777" w:rsidR="00D51916" w:rsidRPr="008F216C" w:rsidRDefault="00D51916" w:rsidP="00F60FE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BB104" w14:textId="77777777" w:rsidR="00D51916" w:rsidRPr="008F216C" w:rsidRDefault="00354127" w:rsidP="00F60FE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6C">
        <w:rPr>
          <w:rFonts w:ascii="Times New Roman" w:hAnsi="Times New Roman" w:cs="Times New Roman"/>
          <w:sz w:val="24"/>
          <w:szCs w:val="24"/>
        </w:rPr>
        <w:t>Travel</w:t>
      </w:r>
    </w:p>
    <w:p w14:paraId="0C32B774" w14:textId="77777777" w:rsidR="00D51916" w:rsidRPr="008F216C" w:rsidRDefault="00D51916" w:rsidP="00F60FE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49E2E" w14:textId="77777777" w:rsidR="00D51916" w:rsidRPr="008F216C" w:rsidRDefault="00D51916" w:rsidP="00F60FE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6C">
        <w:rPr>
          <w:rFonts w:ascii="Times New Roman" w:hAnsi="Times New Roman" w:cs="Times New Roman"/>
          <w:sz w:val="24"/>
          <w:szCs w:val="24"/>
        </w:rPr>
        <w:t>Domestic:</w:t>
      </w:r>
    </w:p>
    <w:p w14:paraId="7C2517A9" w14:textId="77777777" w:rsidR="00FD160F" w:rsidRPr="008F216C" w:rsidRDefault="00FD160F" w:rsidP="00F60FEE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6099D24" w14:textId="457F5E8E" w:rsidR="00D51916" w:rsidRPr="008F216C" w:rsidRDefault="00D51916" w:rsidP="00F60FE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6C">
        <w:rPr>
          <w:rFonts w:ascii="Times New Roman" w:hAnsi="Times New Roman" w:cs="Times New Roman"/>
          <w:sz w:val="24"/>
          <w:szCs w:val="24"/>
        </w:rPr>
        <w:t>Foreign</w:t>
      </w:r>
      <w:r w:rsidR="008F216C">
        <w:rPr>
          <w:rFonts w:ascii="Times New Roman" w:hAnsi="Times New Roman" w:cs="Times New Roman"/>
          <w:sz w:val="24"/>
          <w:szCs w:val="24"/>
        </w:rPr>
        <w:t>:</w:t>
      </w:r>
    </w:p>
    <w:p w14:paraId="29DE338A" w14:textId="77777777" w:rsidR="00D51916" w:rsidRPr="008F216C" w:rsidRDefault="00D51916" w:rsidP="00F60F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6BF738" w14:textId="77777777" w:rsidR="00D51916" w:rsidRPr="008F216C" w:rsidRDefault="00354127" w:rsidP="00F60FE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6C">
        <w:rPr>
          <w:rFonts w:ascii="Times New Roman" w:hAnsi="Times New Roman" w:cs="Times New Roman"/>
          <w:sz w:val="24"/>
          <w:szCs w:val="24"/>
        </w:rPr>
        <w:t>Participant/Trainee Support Costs</w:t>
      </w:r>
    </w:p>
    <w:p w14:paraId="64F80120" w14:textId="24C2B10C" w:rsidR="00D51916" w:rsidRPr="008F216C" w:rsidRDefault="00D51916" w:rsidP="00F60FE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6C">
        <w:rPr>
          <w:rFonts w:ascii="Times New Roman" w:hAnsi="Times New Roman" w:cs="Times New Roman"/>
          <w:sz w:val="24"/>
          <w:szCs w:val="24"/>
        </w:rPr>
        <w:t xml:space="preserve">Tuition/fee/health insurance </w:t>
      </w:r>
    </w:p>
    <w:p w14:paraId="1950040A" w14:textId="77777777" w:rsidR="00D51916" w:rsidRPr="008F216C" w:rsidRDefault="00D51916" w:rsidP="00F60FE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6C">
        <w:rPr>
          <w:rFonts w:ascii="Times New Roman" w:hAnsi="Times New Roman" w:cs="Times New Roman"/>
          <w:sz w:val="24"/>
          <w:szCs w:val="24"/>
        </w:rPr>
        <w:t>Stipends</w:t>
      </w:r>
    </w:p>
    <w:p w14:paraId="2DB7BE30" w14:textId="77777777" w:rsidR="00D51916" w:rsidRPr="008F216C" w:rsidRDefault="00D51916" w:rsidP="00F60FE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6C">
        <w:rPr>
          <w:rFonts w:ascii="Times New Roman" w:hAnsi="Times New Roman" w:cs="Times New Roman"/>
          <w:sz w:val="24"/>
          <w:szCs w:val="24"/>
        </w:rPr>
        <w:lastRenderedPageBreak/>
        <w:t>Travel</w:t>
      </w:r>
    </w:p>
    <w:p w14:paraId="7D080702" w14:textId="77777777" w:rsidR="00D51916" w:rsidRPr="008F216C" w:rsidRDefault="00D51916" w:rsidP="00F60FE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6C">
        <w:rPr>
          <w:rFonts w:ascii="Times New Roman" w:hAnsi="Times New Roman" w:cs="Times New Roman"/>
          <w:sz w:val="24"/>
          <w:szCs w:val="24"/>
        </w:rPr>
        <w:t>Subsistence</w:t>
      </w:r>
    </w:p>
    <w:p w14:paraId="3801D42F" w14:textId="77777777" w:rsidR="00D51916" w:rsidRPr="008F216C" w:rsidRDefault="00D51916" w:rsidP="00F60F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35DDAD" w14:textId="77777777" w:rsidR="00354127" w:rsidRPr="008F216C" w:rsidRDefault="00354127" w:rsidP="00F60FE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6C">
        <w:rPr>
          <w:rFonts w:ascii="Times New Roman" w:hAnsi="Times New Roman" w:cs="Times New Roman"/>
          <w:sz w:val="24"/>
          <w:szCs w:val="24"/>
        </w:rPr>
        <w:t>Other Direct costs</w:t>
      </w:r>
    </w:p>
    <w:p w14:paraId="6285FE14" w14:textId="77777777" w:rsidR="00D51916" w:rsidRPr="008F216C" w:rsidRDefault="00D51916" w:rsidP="00F60FE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16C">
        <w:rPr>
          <w:rFonts w:ascii="Times New Roman" w:hAnsi="Times New Roman" w:cs="Times New Roman"/>
          <w:sz w:val="24"/>
          <w:szCs w:val="24"/>
        </w:rPr>
        <w:t>Materials and supplies:</w:t>
      </w:r>
    </w:p>
    <w:p w14:paraId="49712300" w14:textId="77777777" w:rsidR="00D51916" w:rsidRPr="008F216C" w:rsidRDefault="00D51916" w:rsidP="00F60FE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16C">
        <w:rPr>
          <w:rFonts w:ascii="Times New Roman" w:hAnsi="Times New Roman" w:cs="Times New Roman"/>
          <w:sz w:val="24"/>
          <w:szCs w:val="24"/>
        </w:rPr>
        <w:t>Publication costs:</w:t>
      </w:r>
    </w:p>
    <w:p w14:paraId="145899C2" w14:textId="77777777" w:rsidR="00D51916" w:rsidRPr="008F216C" w:rsidRDefault="00D51916" w:rsidP="00F60FE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16C">
        <w:rPr>
          <w:rFonts w:ascii="Times New Roman" w:hAnsi="Times New Roman" w:cs="Times New Roman"/>
          <w:sz w:val="24"/>
          <w:szCs w:val="24"/>
        </w:rPr>
        <w:t>Consultant services:</w:t>
      </w:r>
    </w:p>
    <w:p w14:paraId="260F6A64" w14:textId="77777777" w:rsidR="00D51916" w:rsidRPr="008F216C" w:rsidRDefault="00D51916" w:rsidP="00F60FE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16C">
        <w:rPr>
          <w:rFonts w:ascii="Times New Roman" w:hAnsi="Times New Roman" w:cs="Times New Roman"/>
          <w:sz w:val="24"/>
          <w:szCs w:val="24"/>
        </w:rPr>
        <w:t>Computer Services:</w:t>
      </w:r>
    </w:p>
    <w:p w14:paraId="387139AC" w14:textId="77777777" w:rsidR="00D51916" w:rsidRPr="008F216C" w:rsidRDefault="00D51916" w:rsidP="00F60FE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16C">
        <w:rPr>
          <w:rFonts w:ascii="Times New Roman" w:hAnsi="Times New Roman" w:cs="Times New Roman"/>
          <w:sz w:val="24"/>
          <w:szCs w:val="24"/>
        </w:rPr>
        <w:t>Subawards/Consortiums:</w:t>
      </w:r>
    </w:p>
    <w:p w14:paraId="6ABE4FED" w14:textId="77777777" w:rsidR="00D51916" w:rsidRPr="008F216C" w:rsidRDefault="00AA32FB" w:rsidP="00F60FE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16C">
        <w:rPr>
          <w:rFonts w:ascii="Times New Roman" w:hAnsi="Times New Roman" w:cs="Times New Roman"/>
          <w:sz w:val="24"/>
          <w:szCs w:val="24"/>
        </w:rPr>
        <w:t>Equipment rental</w:t>
      </w:r>
      <w:r w:rsidR="00D51916" w:rsidRPr="008F216C">
        <w:rPr>
          <w:rFonts w:ascii="Times New Roman" w:hAnsi="Times New Roman" w:cs="Times New Roman"/>
          <w:sz w:val="24"/>
          <w:szCs w:val="24"/>
        </w:rPr>
        <w:t>:</w:t>
      </w:r>
    </w:p>
    <w:p w14:paraId="220D2C23" w14:textId="77777777" w:rsidR="00AA32FB" w:rsidRPr="008F216C" w:rsidRDefault="00AA32FB" w:rsidP="00F60FE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16C">
        <w:rPr>
          <w:rFonts w:ascii="Times New Roman" w:hAnsi="Times New Roman" w:cs="Times New Roman"/>
          <w:sz w:val="24"/>
          <w:szCs w:val="24"/>
        </w:rPr>
        <w:t>Alterations and Renovations</w:t>
      </w:r>
    </w:p>
    <w:p w14:paraId="6E6309E9" w14:textId="718C7136" w:rsidR="00A944E2" w:rsidRPr="008F216C" w:rsidRDefault="00A944E2" w:rsidP="00F60FE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16C">
        <w:rPr>
          <w:rFonts w:ascii="Times New Roman" w:hAnsi="Times New Roman" w:cs="Times New Roman"/>
          <w:sz w:val="24"/>
          <w:szCs w:val="24"/>
        </w:rPr>
        <w:t xml:space="preserve">Graduate Tuition Remission: </w:t>
      </w:r>
      <w:r w:rsidR="00AB799D" w:rsidRPr="008F216C">
        <w:rPr>
          <w:rFonts w:ascii="Times New Roman" w:hAnsi="Times New Roman" w:cs="Times New Roman"/>
          <w:sz w:val="24"/>
          <w:szCs w:val="24"/>
        </w:rPr>
        <w:t>Graduate tuition remission is a mandatory benefit that is charged in proportion to the amount of effort a graduate student will work on the project. For a graduate student budgeted at 0.50 FTE or greater, tuition remission is calculated at a rate of $</w:t>
      </w:r>
      <w:r w:rsidR="00A12C99" w:rsidRPr="008F216C">
        <w:rPr>
          <w:rFonts w:ascii="Times New Roman" w:hAnsi="Times New Roman" w:cs="Times New Roman"/>
          <w:sz w:val="24"/>
          <w:szCs w:val="24"/>
        </w:rPr>
        <w:t>6</w:t>
      </w:r>
      <w:r w:rsidR="008C6DA2" w:rsidRPr="008F216C">
        <w:rPr>
          <w:rFonts w:ascii="Times New Roman" w:hAnsi="Times New Roman" w:cs="Times New Roman"/>
          <w:sz w:val="24"/>
          <w:szCs w:val="24"/>
        </w:rPr>
        <w:t>,359</w:t>
      </w:r>
      <w:r w:rsidR="00AB799D" w:rsidRPr="008F216C">
        <w:rPr>
          <w:rFonts w:ascii="Times New Roman" w:hAnsi="Times New Roman" w:cs="Times New Roman"/>
          <w:sz w:val="24"/>
          <w:szCs w:val="24"/>
        </w:rPr>
        <w:t xml:space="preserve"> per academic semester ($</w:t>
      </w:r>
      <w:r w:rsidR="00A12C99" w:rsidRPr="008F216C">
        <w:rPr>
          <w:rFonts w:ascii="Times New Roman" w:hAnsi="Times New Roman" w:cs="Times New Roman"/>
          <w:sz w:val="24"/>
          <w:szCs w:val="24"/>
        </w:rPr>
        <w:t>12,</w:t>
      </w:r>
      <w:r w:rsidR="008C6DA2" w:rsidRPr="008F216C">
        <w:rPr>
          <w:rFonts w:ascii="Times New Roman" w:hAnsi="Times New Roman" w:cs="Times New Roman"/>
          <w:sz w:val="24"/>
          <w:szCs w:val="24"/>
        </w:rPr>
        <w:t>718</w:t>
      </w:r>
      <w:r w:rsidR="00AB799D" w:rsidRPr="008F216C">
        <w:rPr>
          <w:rFonts w:ascii="Times New Roman" w:hAnsi="Times New Roman" w:cs="Times New Roman"/>
          <w:sz w:val="24"/>
          <w:szCs w:val="24"/>
        </w:rPr>
        <w:t xml:space="preserve"> per academic year). An 8% inflationary increase is applied to subsequent years.</w:t>
      </w:r>
    </w:p>
    <w:p w14:paraId="68802F9F" w14:textId="77777777" w:rsidR="00AA32FB" w:rsidRPr="008F216C" w:rsidRDefault="00AA32FB" w:rsidP="00F60FE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8AFC9E5" w14:textId="77777777" w:rsidR="00D51916" w:rsidRPr="008F216C" w:rsidRDefault="00D51916" w:rsidP="00F60F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E11595" w14:textId="77777777" w:rsidR="00354127" w:rsidRPr="008F216C" w:rsidRDefault="00AA32FB" w:rsidP="00F60FE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6C">
        <w:rPr>
          <w:rFonts w:ascii="Times New Roman" w:hAnsi="Times New Roman" w:cs="Times New Roman"/>
          <w:sz w:val="24"/>
          <w:szCs w:val="24"/>
        </w:rPr>
        <w:t xml:space="preserve">Indirect Costs </w:t>
      </w:r>
    </w:p>
    <w:p w14:paraId="79CA0CB7" w14:textId="5D1F1683" w:rsidR="00B97640" w:rsidRPr="008F216C" w:rsidRDefault="00A30DFA" w:rsidP="00F60FEE">
      <w:pPr>
        <w:pStyle w:val="BodyA"/>
        <w:spacing w:line="240" w:lineRule="auto"/>
        <w:ind w:left="720"/>
        <w:rPr>
          <w:rFonts w:ascii="Times New Roman" w:eastAsia="Calibri" w:hAnsi="Times New Roman"/>
          <w:color w:val="auto"/>
          <w:sz w:val="24"/>
          <w:szCs w:val="24"/>
        </w:rPr>
      </w:pPr>
      <w:r w:rsidRPr="008F216C">
        <w:rPr>
          <w:rFonts w:ascii="Times New Roman" w:eastAsia="Calibri" w:hAnsi="Times New Roman"/>
          <w:color w:val="auto"/>
          <w:sz w:val="24"/>
          <w:szCs w:val="24"/>
        </w:rPr>
        <w:t>The University of Arizona indirect rate agreement approved by DHHS on April 20, 2023 is 53.5% based on Modified Total Direct Cost (MTDC). Equipment, capital expenditures, tuition remission, rental costs, participant support, scholarships and fellowships, and the portion of subgrants and subcontracts in excess of $25,000 are excluded from MTDC.  A copy of the University’s DHHS-approved rate agreement dated April 20, 2023 is available online at: </w:t>
      </w:r>
      <w:hyperlink r:id="rId9" w:history="1">
        <w:r w:rsidRPr="008F216C">
          <w:rPr>
            <w:rStyle w:val="Hyperlink"/>
            <w:rFonts w:ascii="Times New Roman" w:eastAsia="Calibri" w:hAnsi="Times New Roman"/>
            <w:sz w:val="24"/>
            <w:szCs w:val="24"/>
          </w:rPr>
          <w:t>https://financialservices.arizona.edu/sites/default/files/2023-05/university_of_arizona_ra_fy2024_signed.pdf</w:t>
        </w:r>
      </w:hyperlink>
    </w:p>
    <w:p w14:paraId="5D7B3E80" w14:textId="77777777" w:rsidR="00A30DFA" w:rsidRPr="008F216C" w:rsidRDefault="00A30DFA" w:rsidP="00F60FEE">
      <w:pPr>
        <w:pStyle w:val="BodyA"/>
        <w:spacing w:line="240" w:lineRule="auto"/>
        <w:ind w:left="720"/>
        <w:rPr>
          <w:rFonts w:ascii="Times New Roman" w:hAnsi="Times New Roman"/>
          <w:sz w:val="24"/>
          <w:szCs w:val="24"/>
        </w:rPr>
      </w:pPr>
    </w:p>
    <w:p w14:paraId="47890A70" w14:textId="77777777" w:rsidR="006A7415" w:rsidRPr="008F216C" w:rsidRDefault="006A7415" w:rsidP="00F60F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624280" w14:textId="77777777" w:rsidR="006A7415" w:rsidRPr="008F216C" w:rsidRDefault="006A7415" w:rsidP="00F60F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D044FD" w14:textId="77777777" w:rsidR="00AA32FB" w:rsidRPr="008F216C" w:rsidRDefault="00AA32FB" w:rsidP="00F60FEE">
      <w:pPr>
        <w:pStyle w:val="Default"/>
        <w:rPr>
          <w:rFonts w:ascii="Times New Roman" w:hAnsi="Times New Roman" w:cs="Times New Roman"/>
        </w:rPr>
      </w:pPr>
    </w:p>
    <w:p w14:paraId="60F38B74" w14:textId="77777777" w:rsidR="00D51916" w:rsidRPr="008F216C" w:rsidRDefault="00D51916" w:rsidP="00F60F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39D068" w14:textId="77777777" w:rsidR="002B1032" w:rsidRPr="006509E8" w:rsidRDefault="002B1032" w:rsidP="00F60FEE">
      <w:pPr>
        <w:pStyle w:val="ListParagraph"/>
        <w:spacing w:line="240" w:lineRule="auto"/>
        <w:ind w:left="1080"/>
        <w:rPr>
          <w:rFonts w:cs="Arial"/>
          <w:i/>
        </w:rPr>
      </w:pPr>
    </w:p>
    <w:p w14:paraId="16FD1BDF" w14:textId="77777777" w:rsidR="000F228B" w:rsidRPr="006509E8" w:rsidRDefault="000F228B" w:rsidP="00F60FEE">
      <w:pPr>
        <w:spacing w:line="240" w:lineRule="auto"/>
        <w:rPr>
          <w:rFonts w:cs="Arial"/>
        </w:rPr>
      </w:pPr>
    </w:p>
    <w:sectPr w:rsidR="000F228B" w:rsidRPr="006509E8" w:rsidSect="009D23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7E6EF" w14:textId="77777777" w:rsidR="00111565" w:rsidRDefault="00111565" w:rsidP="00111565">
      <w:pPr>
        <w:spacing w:after="0" w:line="240" w:lineRule="auto"/>
      </w:pPr>
      <w:r>
        <w:separator/>
      </w:r>
    </w:p>
  </w:endnote>
  <w:endnote w:type="continuationSeparator" w:id="0">
    <w:p w14:paraId="2028DE76" w14:textId="77777777" w:rsidR="00111565" w:rsidRDefault="00111565" w:rsidP="0011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stem Font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"/>
    <w:charset w:val="80"/>
    <w:family w:val="swiss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1C6C" w14:textId="77777777" w:rsidR="00111565" w:rsidRDefault="001115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0053" w14:textId="77777777" w:rsidR="00111565" w:rsidRDefault="001115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C874" w14:textId="77777777" w:rsidR="00111565" w:rsidRDefault="00111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2F7AE" w14:textId="77777777" w:rsidR="00111565" w:rsidRDefault="00111565" w:rsidP="00111565">
      <w:pPr>
        <w:spacing w:after="0" w:line="240" w:lineRule="auto"/>
      </w:pPr>
      <w:r>
        <w:separator/>
      </w:r>
    </w:p>
  </w:footnote>
  <w:footnote w:type="continuationSeparator" w:id="0">
    <w:p w14:paraId="70418E25" w14:textId="77777777" w:rsidR="00111565" w:rsidRDefault="00111565" w:rsidP="0011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AC8C" w14:textId="77777777" w:rsidR="00111565" w:rsidRDefault="001115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A2F2" w14:textId="77777777" w:rsidR="00111565" w:rsidRDefault="001115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5E9C" w14:textId="77777777" w:rsidR="00111565" w:rsidRDefault="00111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2BDC"/>
    <w:multiLevelType w:val="hybridMultilevel"/>
    <w:tmpl w:val="605C23EA"/>
    <w:lvl w:ilvl="0" w:tplc="DA06A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2F79F7"/>
    <w:multiLevelType w:val="hybridMultilevel"/>
    <w:tmpl w:val="7E3E6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E43CF"/>
    <w:multiLevelType w:val="hybridMultilevel"/>
    <w:tmpl w:val="AD60B25A"/>
    <w:lvl w:ilvl="0" w:tplc="FBB4F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E23F36"/>
    <w:multiLevelType w:val="hybridMultilevel"/>
    <w:tmpl w:val="549C6EB4"/>
    <w:lvl w:ilvl="0" w:tplc="8318D96A">
      <w:start w:val="1"/>
      <w:numFmt w:val="upperRoman"/>
      <w:lvlText w:val="(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2352B"/>
    <w:multiLevelType w:val="hybridMultilevel"/>
    <w:tmpl w:val="5BAC3B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DCC160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7654C"/>
    <w:multiLevelType w:val="hybridMultilevel"/>
    <w:tmpl w:val="F0B88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41941"/>
    <w:multiLevelType w:val="hybridMultilevel"/>
    <w:tmpl w:val="AE0A4C7E"/>
    <w:lvl w:ilvl="0" w:tplc="265CE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A36265"/>
    <w:multiLevelType w:val="hybridMultilevel"/>
    <w:tmpl w:val="FCF4EA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E2575E"/>
    <w:multiLevelType w:val="hybridMultilevel"/>
    <w:tmpl w:val="2B98C8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D8D276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309845">
    <w:abstractNumId w:val="4"/>
  </w:num>
  <w:num w:numId="2" w16cid:durableId="1671904929">
    <w:abstractNumId w:val="0"/>
  </w:num>
  <w:num w:numId="3" w16cid:durableId="1930388083">
    <w:abstractNumId w:val="2"/>
  </w:num>
  <w:num w:numId="4" w16cid:durableId="94330062">
    <w:abstractNumId w:val="6"/>
  </w:num>
  <w:num w:numId="5" w16cid:durableId="1866165212">
    <w:abstractNumId w:val="8"/>
  </w:num>
  <w:num w:numId="6" w16cid:durableId="1710448700">
    <w:abstractNumId w:val="3"/>
  </w:num>
  <w:num w:numId="7" w16cid:durableId="1446852472">
    <w:abstractNumId w:val="1"/>
  </w:num>
  <w:num w:numId="8" w16cid:durableId="1778059355">
    <w:abstractNumId w:val="5"/>
  </w:num>
  <w:num w:numId="9" w16cid:durableId="14501288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FD2"/>
    <w:rsid w:val="00000D2F"/>
    <w:rsid w:val="00003AA3"/>
    <w:rsid w:val="0000459C"/>
    <w:rsid w:val="000045EE"/>
    <w:rsid w:val="00006707"/>
    <w:rsid w:val="00010AFB"/>
    <w:rsid w:val="0001311C"/>
    <w:rsid w:val="000136BF"/>
    <w:rsid w:val="00016693"/>
    <w:rsid w:val="000170A8"/>
    <w:rsid w:val="000175D7"/>
    <w:rsid w:val="0002223E"/>
    <w:rsid w:val="00025B96"/>
    <w:rsid w:val="00032DF2"/>
    <w:rsid w:val="0003309A"/>
    <w:rsid w:val="000330FA"/>
    <w:rsid w:val="00034624"/>
    <w:rsid w:val="00037204"/>
    <w:rsid w:val="000447CB"/>
    <w:rsid w:val="00045EDF"/>
    <w:rsid w:val="00050116"/>
    <w:rsid w:val="00052867"/>
    <w:rsid w:val="000564B7"/>
    <w:rsid w:val="0005673A"/>
    <w:rsid w:val="00056EF0"/>
    <w:rsid w:val="00057D83"/>
    <w:rsid w:val="0006098A"/>
    <w:rsid w:val="00061ED8"/>
    <w:rsid w:val="00070519"/>
    <w:rsid w:val="00070E49"/>
    <w:rsid w:val="0007149E"/>
    <w:rsid w:val="00080E5D"/>
    <w:rsid w:val="000814D2"/>
    <w:rsid w:val="00081FD2"/>
    <w:rsid w:val="0008300F"/>
    <w:rsid w:val="000830C9"/>
    <w:rsid w:val="000841E5"/>
    <w:rsid w:val="0008613A"/>
    <w:rsid w:val="0009231E"/>
    <w:rsid w:val="00092BA2"/>
    <w:rsid w:val="0009674E"/>
    <w:rsid w:val="000A283A"/>
    <w:rsid w:val="000A59CA"/>
    <w:rsid w:val="000A6AEB"/>
    <w:rsid w:val="000C403A"/>
    <w:rsid w:val="000C4E55"/>
    <w:rsid w:val="000C62C2"/>
    <w:rsid w:val="000C7FB6"/>
    <w:rsid w:val="000D4DCA"/>
    <w:rsid w:val="000D7DF8"/>
    <w:rsid w:val="000E1BD2"/>
    <w:rsid w:val="000E3185"/>
    <w:rsid w:val="000E6112"/>
    <w:rsid w:val="000E7F77"/>
    <w:rsid w:val="000F1773"/>
    <w:rsid w:val="000F228B"/>
    <w:rsid w:val="000F27D5"/>
    <w:rsid w:val="000F6DE6"/>
    <w:rsid w:val="001006D1"/>
    <w:rsid w:val="00103295"/>
    <w:rsid w:val="00103E83"/>
    <w:rsid w:val="00105225"/>
    <w:rsid w:val="00107109"/>
    <w:rsid w:val="00107188"/>
    <w:rsid w:val="00111565"/>
    <w:rsid w:val="00111B79"/>
    <w:rsid w:val="00111E68"/>
    <w:rsid w:val="001137F4"/>
    <w:rsid w:val="0011671B"/>
    <w:rsid w:val="00117048"/>
    <w:rsid w:val="00117284"/>
    <w:rsid w:val="00127873"/>
    <w:rsid w:val="00133907"/>
    <w:rsid w:val="001349A5"/>
    <w:rsid w:val="0014051D"/>
    <w:rsid w:val="00140ADA"/>
    <w:rsid w:val="00144A38"/>
    <w:rsid w:val="001457F3"/>
    <w:rsid w:val="00173F35"/>
    <w:rsid w:val="0018677F"/>
    <w:rsid w:val="001923A9"/>
    <w:rsid w:val="00192429"/>
    <w:rsid w:val="001935D0"/>
    <w:rsid w:val="00193BA0"/>
    <w:rsid w:val="0019755A"/>
    <w:rsid w:val="001A7970"/>
    <w:rsid w:val="001A7FB0"/>
    <w:rsid w:val="001B14E7"/>
    <w:rsid w:val="001B20D6"/>
    <w:rsid w:val="001B3B0D"/>
    <w:rsid w:val="001D41FB"/>
    <w:rsid w:val="001D479A"/>
    <w:rsid w:val="001D6EAB"/>
    <w:rsid w:val="001E1746"/>
    <w:rsid w:val="001E1BF7"/>
    <w:rsid w:val="001E738B"/>
    <w:rsid w:val="001F06FC"/>
    <w:rsid w:val="001F1ADB"/>
    <w:rsid w:val="00200A96"/>
    <w:rsid w:val="00200F47"/>
    <w:rsid w:val="00201AFC"/>
    <w:rsid w:val="00205D87"/>
    <w:rsid w:val="00207C8A"/>
    <w:rsid w:val="00210EBC"/>
    <w:rsid w:val="00211EF4"/>
    <w:rsid w:val="002171C8"/>
    <w:rsid w:val="002173A4"/>
    <w:rsid w:val="0022435B"/>
    <w:rsid w:val="0022564F"/>
    <w:rsid w:val="002332D4"/>
    <w:rsid w:val="00235EB4"/>
    <w:rsid w:val="00240B17"/>
    <w:rsid w:val="0025454B"/>
    <w:rsid w:val="002565D8"/>
    <w:rsid w:val="00261AA6"/>
    <w:rsid w:val="00265BBA"/>
    <w:rsid w:val="0026607C"/>
    <w:rsid w:val="002713C4"/>
    <w:rsid w:val="00273DD0"/>
    <w:rsid w:val="0027463C"/>
    <w:rsid w:val="00280A24"/>
    <w:rsid w:val="00282768"/>
    <w:rsid w:val="002831AA"/>
    <w:rsid w:val="00283F89"/>
    <w:rsid w:val="00287CD1"/>
    <w:rsid w:val="00291D4D"/>
    <w:rsid w:val="00297220"/>
    <w:rsid w:val="0029758F"/>
    <w:rsid w:val="002A0533"/>
    <w:rsid w:val="002A0628"/>
    <w:rsid w:val="002A4332"/>
    <w:rsid w:val="002A5E05"/>
    <w:rsid w:val="002B05FB"/>
    <w:rsid w:val="002B1032"/>
    <w:rsid w:val="002B3DCD"/>
    <w:rsid w:val="002B503B"/>
    <w:rsid w:val="002C2B94"/>
    <w:rsid w:val="002C36F8"/>
    <w:rsid w:val="002C683C"/>
    <w:rsid w:val="002E473B"/>
    <w:rsid w:val="002E5788"/>
    <w:rsid w:val="002E6833"/>
    <w:rsid w:val="002E686C"/>
    <w:rsid w:val="002E795B"/>
    <w:rsid w:val="002E7C1B"/>
    <w:rsid w:val="002F1DC1"/>
    <w:rsid w:val="0030164D"/>
    <w:rsid w:val="0030451F"/>
    <w:rsid w:val="0031438F"/>
    <w:rsid w:val="0032030A"/>
    <w:rsid w:val="0032458C"/>
    <w:rsid w:val="00330359"/>
    <w:rsid w:val="003323E6"/>
    <w:rsid w:val="0033482D"/>
    <w:rsid w:val="003362F8"/>
    <w:rsid w:val="00336480"/>
    <w:rsid w:val="00336A6B"/>
    <w:rsid w:val="00342102"/>
    <w:rsid w:val="00342AC4"/>
    <w:rsid w:val="0034331F"/>
    <w:rsid w:val="00343B5D"/>
    <w:rsid w:val="00343C3C"/>
    <w:rsid w:val="00344960"/>
    <w:rsid w:val="003462A3"/>
    <w:rsid w:val="003519C1"/>
    <w:rsid w:val="00354127"/>
    <w:rsid w:val="003570B3"/>
    <w:rsid w:val="0035714C"/>
    <w:rsid w:val="00362811"/>
    <w:rsid w:val="00364CF4"/>
    <w:rsid w:val="00364D7B"/>
    <w:rsid w:val="00365103"/>
    <w:rsid w:val="00365E43"/>
    <w:rsid w:val="0037218C"/>
    <w:rsid w:val="00373250"/>
    <w:rsid w:val="00374DB0"/>
    <w:rsid w:val="00382F4C"/>
    <w:rsid w:val="003875BF"/>
    <w:rsid w:val="00390667"/>
    <w:rsid w:val="00396131"/>
    <w:rsid w:val="003A1F25"/>
    <w:rsid w:val="003A269F"/>
    <w:rsid w:val="003C00C9"/>
    <w:rsid w:val="003C036B"/>
    <w:rsid w:val="003C038C"/>
    <w:rsid w:val="003D00DE"/>
    <w:rsid w:val="003D1C68"/>
    <w:rsid w:val="003D41BC"/>
    <w:rsid w:val="003D5D4A"/>
    <w:rsid w:val="003E4E15"/>
    <w:rsid w:val="003F5000"/>
    <w:rsid w:val="003F51CE"/>
    <w:rsid w:val="003F5D30"/>
    <w:rsid w:val="003F79B9"/>
    <w:rsid w:val="00401D0A"/>
    <w:rsid w:val="00410954"/>
    <w:rsid w:val="0041177B"/>
    <w:rsid w:val="00416144"/>
    <w:rsid w:val="0044049D"/>
    <w:rsid w:val="00441133"/>
    <w:rsid w:val="0044561E"/>
    <w:rsid w:val="00445E69"/>
    <w:rsid w:val="00450FA3"/>
    <w:rsid w:val="00453A19"/>
    <w:rsid w:val="00456038"/>
    <w:rsid w:val="00460DB4"/>
    <w:rsid w:val="00463F8B"/>
    <w:rsid w:val="004643A5"/>
    <w:rsid w:val="00471094"/>
    <w:rsid w:val="00472298"/>
    <w:rsid w:val="00472C0F"/>
    <w:rsid w:val="0047343C"/>
    <w:rsid w:val="00477AA6"/>
    <w:rsid w:val="0048008E"/>
    <w:rsid w:val="00480A3F"/>
    <w:rsid w:val="00485BD9"/>
    <w:rsid w:val="0048694C"/>
    <w:rsid w:val="00492E39"/>
    <w:rsid w:val="004A5725"/>
    <w:rsid w:val="004A7A8A"/>
    <w:rsid w:val="004B3A68"/>
    <w:rsid w:val="004B4DD7"/>
    <w:rsid w:val="004C0F36"/>
    <w:rsid w:val="004C4C7C"/>
    <w:rsid w:val="004C5E85"/>
    <w:rsid w:val="004C687D"/>
    <w:rsid w:val="004C6AB7"/>
    <w:rsid w:val="004D35EA"/>
    <w:rsid w:val="004D6969"/>
    <w:rsid w:val="004E526B"/>
    <w:rsid w:val="004E59F4"/>
    <w:rsid w:val="004F25A4"/>
    <w:rsid w:val="004F3CDB"/>
    <w:rsid w:val="004F549F"/>
    <w:rsid w:val="004F571D"/>
    <w:rsid w:val="004F7EE3"/>
    <w:rsid w:val="004F7F57"/>
    <w:rsid w:val="00500413"/>
    <w:rsid w:val="00503303"/>
    <w:rsid w:val="00505F33"/>
    <w:rsid w:val="00507EBA"/>
    <w:rsid w:val="00512AF7"/>
    <w:rsid w:val="00512BC2"/>
    <w:rsid w:val="0051363B"/>
    <w:rsid w:val="0051778F"/>
    <w:rsid w:val="00520518"/>
    <w:rsid w:val="005208F9"/>
    <w:rsid w:val="00527685"/>
    <w:rsid w:val="0053201E"/>
    <w:rsid w:val="00535FFD"/>
    <w:rsid w:val="00537A4C"/>
    <w:rsid w:val="00551A47"/>
    <w:rsid w:val="0055367B"/>
    <w:rsid w:val="00554DE0"/>
    <w:rsid w:val="00554DF8"/>
    <w:rsid w:val="00560E1A"/>
    <w:rsid w:val="0056217D"/>
    <w:rsid w:val="00563487"/>
    <w:rsid w:val="00566ADA"/>
    <w:rsid w:val="00570C79"/>
    <w:rsid w:val="00570E75"/>
    <w:rsid w:val="0057580A"/>
    <w:rsid w:val="00583F20"/>
    <w:rsid w:val="00587504"/>
    <w:rsid w:val="00594CD0"/>
    <w:rsid w:val="005976C8"/>
    <w:rsid w:val="005A0E4A"/>
    <w:rsid w:val="005A595A"/>
    <w:rsid w:val="005A7C3D"/>
    <w:rsid w:val="005B1C9B"/>
    <w:rsid w:val="005B2627"/>
    <w:rsid w:val="005B6CB2"/>
    <w:rsid w:val="005C1BB9"/>
    <w:rsid w:val="005C38EB"/>
    <w:rsid w:val="005C3CB5"/>
    <w:rsid w:val="005C4396"/>
    <w:rsid w:val="005C483C"/>
    <w:rsid w:val="005C6749"/>
    <w:rsid w:val="005D14AD"/>
    <w:rsid w:val="005D3BEF"/>
    <w:rsid w:val="005D3DCD"/>
    <w:rsid w:val="005E3EF0"/>
    <w:rsid w:val="005E68DE"/>
    <w:rsid w:val="005E783B"/>
    <w:rsid w:val="005F7574"/>
    <w:rsid w:val="006003BF"/>
    <w:rsid w:val="0060107C"/>
    <w:rsid w:val="006022E3"/>
    <w:rsid w:val="006046BB"/>
    <w:rsid w:val="006049FB"/>
    <w:rsid w:val="0060792E"/>
    <w:rsid w:val="006142C2"/>
    <w:rsid w:val="00614E78"/>
    <w:rsid w:val="00614FFA"/>
    <w:rsid w:val="0061551A"/>
    <w:rsid w:val="00615FF5"/>
    <w:rsid w:val="00626B5C"/>
    <w:rsid w:val="006311A3"/>
    <w:rsid w:val="006366F0"/>
    <w:rsid w:val="00643A8B"/>
    <w:rsid w:val="006509E8"/>
    <w:rsid w:val="006519D3"/>
    <w:rsid w:val="0065596D"/>
    <w:rsid w:val="00663125"/>
    <w:rsid w:val="006663B9"/>
    <w:rsid w:val="00671F73"/>
    <w:rsid w:val="006729AA"/>
    <w:rsid w:val="00675212"/>
    <w:rsid w:val="00677092"/>
    <w:rsid w:val="006770E2"/>
    <w:rsid w:val="00677991"/>
    <w:rsid w:val="0068086E"/>
    <w:rsid w:val="00681EDF"/>
    <w:rsid w:val="00682F2B"/>
    <w:rsid w:val="0068683C"/>
    <w:rsid w:val="00686E33"/>
    <w:rsid w:val="00693519"/>
    <w:rsid w:val="00693894"/>
    <w:rsid w:val="006949A5"/>
    <w:rsid w:val="00695F98"/>
    <w:rsid w:val="006964B8"/>
    <w:rsid w:val="006A1461"/>
    <w:rsid w:val="006A4007"/>
    <w:rsid w:val="006A7415"/>
    <w:rsid w:val="006B098C"/>
    <w:rsid w:val="006B4E9F"/>
    <w:rsid w:val="006B797B"/>
    <w:rsid w:val="006C035D"/>
    <w:rsid w:val="006C0D0D"/>
    <w:rsid w:val="006C37B6"/>
    <w:rsid w:val="006C690A"/>
    <w:rsid w:val="006D092D"/>
    <w:rsid w:val="006E6CB9"/>
    <w:rsid w:val="006F1018"/>
    <w:rsid w:val="006F1D19"/>
    <w:rsid w:val="00701911"/>
    <w:rsid w:val="00705532"/>
    <w:rsid w:val="007153AB"/>
    <w:rsid w:val="00717D1A"/>
    <w:rsid w:val="0072333D"/>
    <w:rsid w:val="00723917"/>
    <w:rsid w:val="00727DAE"/>
    <w:rsid w:val="0073089F"/>
    <w:rsid w:val="00733725"/>
    <w:rsid w:val="00736D28"/>
    <w:rsid w:val="007419A6"/>
    <w:rsid w:val="00751097"/>
    <w:rsid w:val="007526AC"/>
    <w:rsid w:val="007536A7"/>
    <w:rsid w:val="00756138"/>
    <w:rsid w:val="00757C6A"/>
    <w:rsid w:val="00765768"/>
    <w:rsid w:val="00766624"/>
    <w:rsid w:val="00771F46"/>
    <w:rsid w:val="007765C1"/>
    <w:rsid w:val="00780B64"/>
    <w:rsid w:val="00784192"/>
    <w:rsid w:val="00784B43"/>
    <w:rsid w:val="007A2D50"/>
    <w:rsid w:val="007A3864"/>
    <w:rsid w:val="007A3E61"/>
    <w:rsid w:val="007A43B7"/>
    <w:rsid w:val="007A6F74"/>
    <w:rsid w:val="007B2750"/>
    <w:rsid w:val="007B31F3"/>
    <w:rsid w:val="007C0570"/>
    <w:rsid w:val="007C4753"/>
    <w:rsid w:val="007C4C0E"/>
    <w:rsid w:val="007D52D5"/>
    <w:rsid w:val="007D5E10"/>
    <w:rsid w:val="007E6467"/>
    <w:rsid w:val="007F0663"/>
    <w:rsid w:val="007F3BBE"/>
    <w:rsid w:val="0080747D"/>
    <w:rsid w:val="00810CE0"/>
    <w:rsid w:val="00811B65"/>
    <w:rsid w:val="00813BFB"/>
    <w:rsid w:val="00816931"/>
    <w:rsid w:val="008176DD"/>
    <w:rsid w:val="008219A7"/>
    <w:rsid w:val="00821D18"/>
    <w:rsid w:val="00821DC3"/>
    <w:rsid w:val="008222F0"/>
    <w:rsid w:val="0082590E"/>
    <w:rsid w:val="0083302B"/>
    <w:rsid w:val="00840DFE"/>
    <w:rsid w:val="00842C13"/>
    <w:rsid w:val="00842CFF"/>
    <w:rsid w:val="008432AD"/>
    <w:rsid w:val="00843EC9"/>
    <w:rsid w:val="008452E4"/>
    <w:rsid w:val="0085016F"/>
    <w:rsid w:val="00851CBA"/>
    <w:rsid w:val="00852CA9"/>
    <w:rsid w:val="0085449A"/>
    <w:rsid w:val="00856E4B"/>
    <w:rsid w:val="00870351"/>
    <w:rsid w:val="00870896"/>
    <w:rsid w:val="008709B5"/>
    <w:rsid w:val="00871CA3"/>
    <w:rsid w:val="008726F1"/>
    <w:rsid w:val="00873A7D"/>
    <w:rsid w:val="008745DE"/>
    <w:rsid w:val="008825E1"/>
    <w:rsid w:val="00885446"/>
    <w:rsid w:val="00885B5E"/>
    <w:rsid w:val="00887FFE"/>
    <w:rsid w:val="00893DE9"/>
    <w:rsid w:val="008946A3"/>
    <w:rsid w:val="008960EE"/>
    <w:rsid w:val="008A0610"/>
    <w:rsid w:val="008A4A4D"/>
    <w:rsid w:val="008A5431"/>
    <w:rsid w:val="008A6291"/>
    <w:rsid w:val="008A7558"/>
    <w:rsid w:val="008B1E8D"/>
    <w:rsid w:val="008B40B9"/>
    <w:rsid w:val="008B420E"/>
    <w:rsid w:val="008B6F0B"/>
    <w:rsid w:val="008C6DA2"/>
    <w:rsid w:val="008C7CFE"/>
    <w:rsid w:val="008D345A"/>
    <w:rsid w:val="008D5783"/>
    <w:rsid w:val="008E1D03"/>
    <w:rsid w:val="008E309A"/>
    <w:rsid w:val="008E38AF"/>
    <w:rsid w:val="008E38B9"/>
    <w:rsid w:val="008E7DEF"/>
    <w:rsid w:val="008F216C"/>
    <w:rsid w:val="008F2ED0"/>
    <w:rsid w:val="008F31BC"/>
    <w:rsid w:val="008F7A5A"/>
    <w:rsid w:val="00907BEA"/>
    <w:rsid w:val="009166D5"/>
    <w:rsid w:val="009175A2"/>
    <w:rsid w:val="009244B1"/>
    <w:rsid w:val="00927456"/>
    <w:rsid w:val="00931E53"/>
    <w:rsid w:val="009363BD"/>
    <w:rsid w:val="009423AF"/>
    <w:rsid w:val="0094314F"/>
    <w:rsid w:val="00946366"/>
    <w:rsid w:val="0094645B"/>
    <w:rsid w:val="00954DD9"/>
    <w:rsid w:val="0096038A"/>
    <w:rsid w:val="009643DE"/>
    <w:rsid w:val="009724BF"/>
    <w:rsid w:val="00973E2C"/>
    <w:rsid w:val="00974B42"/>
    <w:rsid w:val="009751B2"/>
    <w:rsid w:val="00975834"/>
    <w:rsid w:val="00981EAB"/>
    <w:rsid w:val="00984E24"/>
    <w:rsid w:val="009A3986"/>
    <w:rsid w:val="009C309B"/>
    <w:rsid w:val="009C36F4"/>
    <w:rsid w:val="009C7349"/>
    <w:rsid w:val="009D16DC"/>
    <w:rsid w:val="009D232A"/>
    <w:rsid w:val="009D26EA"/>
    <w:rsid w:val="009D50D1"/>
    <w:rsid w:val="009D630A"/>
    <w:rsid w:val="009E5B99"/>
    <w:rsid w:val="009E7314"/>
    <w:rsid w:val="009F0405"/>
    <w:rsid w:val="009F4D7F"/>
    <w:rsid w:val="009F67CD"/>
    <w:rsid w:val="00A036F9"/>
    <w:rsid w:val="00A038F0"/>
    <w:rsid w:val="00A058AA"/>
    <w:rsid w:val="00A129BE"/>
    <w:rsid w:val="00A12A77"/>
    <w:rsid w:val="00A12C99"/>
    <w:rsid w:val="00A1407F"/>
    <w:rsid w:val="00A1512E"/>
    <w:rsid w:val="00A15A05"/>
    <w:rsid w:val="00A20E43"/>
    <w:rsid w:val="00A22449"/>
    <w:rsid w:val="00A2665D"/>
    <w:rsid w:val="00A30DFA"/>
    <w:rsid w:val="00A31C82"/>
    <w:rsid w:val="00A344CB"/>
    <w:rsid w:val="00A446CE"/>
    <w:rsid w:val="00A45E5D"/>
    <w:rsid w:val="00A46268"/>
    <w:rsid w:val="00A464DB"/>
    <w:rsid w:val="00A50342"/>
    <w:rsid w:val="00A51FF7"/>
    <w:rsid w:val="00A5273A"/>
    <w:rsid w:val="00A5366E"/>
    <w:rsid w:val="00A55410"/>
    <w:rsid w:val="00A57207"/>
    <w:rsid w:val="00A61091"/>
    <w:rsid w:val="00A628C4"/>
    <w:rsid w:val="00A71931"/>
    <w:rsid w:val="00A71A9E"/>
    <w:rsid w:val="00A7264B"/>
    <w:rsid w:val="00A76144"/>
    <w:rsid w:val="00A76DE2"/>
    <w:rsid w:val="00A82074"/>
    <w:rsid w:val="00A82EE1"/>
    <w:rsid w:val="00A845D4"/>
    <w:rsid w:val="00A8710E"/>
    <w:rsid w:val="00A87731"/>
    <w:rsid w:val="00A93903"/>
    <w:rsid w:val="00A93A24"/>
    <w:rsid w:val="00A93B2F"/>
    <w:rsid w:val="00A944E2"/>
    <w:rsid w:val="00A97993"/>
    <w:rsid w:val="00A97BDF"/>
    <w:rsid w:val="00A97C2F"/>
    <w:rsid w:val="00AA028E"/>
    <w:rsid w:val="00AA2111"/>
    <w:rsid w:val="00AA2B84"/>
    <w:rsid w:val="00AA32FB"/>
    <w:rsid w:val="00AA363B"/>
    <w:rsid w:val="00AA3F45"/>
    <w:rsid w:val="00AB136C"/>
    <w:rsid w:val="00AB1FE6"/>
    <w:rsid w:val="00AB2754"/>
    <w:rsid w:val="00AB76D3"/>
    <w:rsid w:val="00AB799D"/>
    <w:rsid w:val="00AC5AB0"/>
    <w:rsid w:val="00AD1A87"/>
    <w:rsid w:val="00AD2C32"/>
    <w:rsid w:val="00AD5A5E"/>
    <w:rsid w:val="00AE06F2"/>
    <w:rsid w:val="00AE1D84"/>
    <w:rsid w:val="00AE3B59"/>
    <w:rsid w:val="00AE5656"/>
    <w:rsid w:val="00AF03DD"/>
    <w:rsid w:val="00AF4326"/>
    <w:rsid w:val="00AF48EC"/>
    <w:rsid w:val="00B1068D"/>
    <w:rsid w:val="00B129E5"/>
    <w:rsid w:val="00B142A5"/>
    <w:rsid w:val="00B14D54"/>
    <w:rsid w:val="00B14E83"/>
    <w:rsid w:val="00B21F7D"/>
    <w:rsid w:val="00B25740"/>
    <w:rsid w:val="00B25E2A"/>
    <w:rsid w:val="00B260BA"/>
    <w:rsid w:val="00B30637"/>
    <w:rsid w:val="00B30A6A"/>
    <w:rsid w:val="00B31437"/>
    <w:rsid w:val="00B32619"/>
    <w:rsid w:val="00B44B5C"/>
    <w:rsid w:val="00B47D92"/>
    <w:rsid w:val="00B548C2"/>
    <w:rsid w:val="00B55A6F"/>
    <w:rsid w:val="00B565E6"/>
    <w:rsid w:val="00B61E06"/>
    <w:rsid w:val="00B658B5"/>
    <w:rsid w:val="00B70BB8"/>
    <w:rsid w:val="00B7330C"/>
    <w:rsid w:val="00B83601"/>
    <w:rsid w:val="00B83BE6"/>
    <w:rsid w:val="00B858F2"/>
    <w:rsid w:val="00B87A06"/>
    <w:rsid w:val="00B97640"/>
    <w:rsid w:val="00BA11E1"/>
    <w:rsid w:val="00BA4A7B"/>
    <w:rsid w:val="00BB0683"/>
    <w:rsid w:val="00BB0E3C"/>
    <w:rsid w:val="00BB23DD"/>
    <w:rsid w:val="00BB49AD"/>
    <w:rsid w:val="00BB4BF5"/>
    <w:rsid w:val="00BC0134"/>
    <w:rsid w:val="00BC3558"/>
    <w:rsid w:val="00BD56DE"/>
    <w:rsid w:val="00BE0586"/>
    <w:rsid w:val="00BE063D"/>
    <w:rsid w:val="00BE06BE"/>
    <w:rsid w:val="00BE2D8B"/>
    <w:rsid w:val="00BE3489"/>
    <w:rsid w:val="00BE5870"/>
    <w:rsid w:val="00BF153A"/>
    <w:rsid w:val="00BF1C0D"/>
    <w:rsid w:val="00BF2A8D"/>
    <w:rsid w:val="00BF3201"/>
    <w:rsid w:val="00BF5B8D"/>
    <w:rsid w:val="00BF773E"/>
    <w:rsid w:val="00BF774F"/>
    <w:rsid w:val="00C01A78"/>
    <w:rsid w:val="00C01ABC"/>
    <w:rsid w:val="00C03EDB"/>
    <w:rsid w:val="00C216AA"/>
    <w:rsid w:val="00C21F2B"/>
    <w:rsid w:val="00C250AC"/>
    <w:rsid w:val="00C400DC"/>
    <w:rsid w:val="00C419D4"/>
    <w:rsid w:val="00C41C89"/>
    <w:rsid w:val="00C45936"/>
    <w:rsid w:val="00C51CF2"/>
    <w:rsid w:val="00C54BFA"/>
    <w:rsid w:val="00C64F7B"/>
    <w:rsid w:val="00C651A3"/>
    <w:rsid w:val="00C7305B"/>
    <w:rsid w:val="00C8122A"/>
    <w:rsid w:val="00C84A45"/>
    <w:rsid w:val="00C8612D"/>
    <w:rsid w:val="00C9089B"/>
    <w:rsid w:val="00C96059"/>
    <w:rsid w:val="00CA0321"/>
    <w:rsid w:val="00CA112E"/>
    <w:rsid w:val="00CA6EF5"/>
    <w:rsid w:val="00CB0D5F"/>
    <w:rsid w:val="00CB11E8"/>
    <w:rsid w:val="00CB37B2"/>
    <w:rsid w:val="00CB7230"/>
    <w:rsid w:val="00CC16FA"/>
    <w:rsid w:val="00CC4525"/>
    <w:rsid w:val="00CD0F4F"/>
    <w:rsid w:val="00CD155A"/>
    <w:rsid w:val="00CD2940"/>
    <w:rsid w:val="00CD5024"/>
    <w:rsid w:val="00CD699A"/>
    <w:rsid w:val="00CE2618"/>
    <w:rsid w:val="00CE2D38"/>
    <w:rsid w:val="00CE5E21"/>
    <w:rsid w:val="00CE6438"/>
    <w:rsid w:val="00CE6CDC"/>
    <w:rsid w:val="00CF32C4"/>
    <w:rsid w:val="00CF44E8"/>
    <w:rsid w:val="00D01058"/>
    <w:rsid w:val="00D02EFF"/>
    <w:rsid w:val="00D0433C"/>
    <w:rsid w:val="00D05F34"/>
    <w:rsid w:val="00D0655A"/>
    <w:rsid w:val="00D10BD8"/>
    <w:rsid w:val="00D131DA"/>
    <w:rsid w:val="00D131F7"/>
    <w:rsid w:val="00D14A01"/>
    <w:rsid w:val="00D21C2E"/>
    <w:rsid w:val="00D220DF"/>
    <w:rsid w:val="00D262EF"/>
    <w:rsid w:val="00D30983"/>
    <w:rsid w:val="00D34A2C"/>
    <w:rsid w:val="00D37264"/>
    <w:rsid w:val="00D406B1"/>
    <w:rsid w:val="00D40E32"/>
    <w:rsid w:val="00D438B6"/>
    <w:rsid w:val="00D51916"/>
    <w:rsid w:val="00D5660A"/>
    <w:rsid w:val="00D60351"/>
    <w:rsid w:val="00D61D9F"/>
    <w:rsid w:val="00D62DF1"/>
    <w:rsid w:val="00D62EE6"/>
    <w:rsid w:val="00D63F61"/>
    <w:rsid w:val="00D64F5F"/>
    <w:rsid w:val="00D70EB8"/>
    <w:rsid w:val="00D775BB"/>
    <w:rsid w:val="00D80B4F"/>
    <w:rsid w:val="00D8705A"/>
    <w:rsid w:val="00D9060D"/>
    <w:rsid w:val="00D94AE9"/>
    <w:rsid w:val="00D967D7"/>
    <w:rsid w:val="00DA6F24"/>
    <w:rsid w:val="00DB0457"/>
    <w:rsid w:val="00DB15D7"/>
    <w:rsid w:val="00DB39F9"/>
    <w:rsid w:val="00DB5F5E"/>
    <w:rsid w:val="00DB6387"/>
    <w:rsid w:val="00DC6115"/>
    <w:rsid w:val="00DD1018"/>
    <w:rsid w:val="00DD5ECE"/>
    <w:rsid w:val="00DE02ED"/>
    <w:rsid w:val="00DE1AB9"/>
    <w:rsid w:val="00DE3E64"/>
    <w:rsid w:val="00DE43F1"/>
    <w:rsid w:val="00DE53EA"/>
    <w:rsid w:val="00DE7EF3"/>
    <w:rsid w:val="00DF44C2"/>
    <w:rsid w:val="00DF48AD"/>
    <w:rsid w:val="00DF52D5"/>
    <w:rsid w:val="00DF619E"/>
    <w:rsid w:val="00E0260D"/>
    <w:rsid w:val="00E048F2"/>
    <w:rsid w:val="00E13ADF"/>
    <w:rsid w:val="00E209E2"/>
    <w:rsid w:val="00E22F3B"/>
    <w:rsid w:val="00E30688"/>
    <w:rsid w:val="00E35341"/>
    <w:rsid w:val="00E4126A"/>
    <w:rsid w:val="00E41D66"/>
    <w:rsid w:val="00E42DB9"/>
    <w:rsid w:val="00E511F5"/>
    <w:rsid w:val="00E54A4E"/>
    <w:rsid w:val="00E54F9D"/>
    <w:rsid w:val="00E55897"/>
    <w:rsid w:val="00E57810"/>
    <w:rsid w:val="00E61A3B"/>
    <w:rsid w:val="00E639F0"/>
    <w:rsid w:val="00E640CB"/>
    <w:rsid w:val="00E64F38"/>
    <w:rsid w:val="00E664C3"/>
    <w:rsid w:val="00E70BE0"/>
    <w:rsid w:val="00E72DCA"/>
    <w:rsid w:val="00E774A7"/>
    <w:rsid w:val="00E806CA"/>
    <w:rsid w:val="00E82042"/>
    <w:rsid w:val="00E84E2E"/>
    <w:rsid w:val="00E90506"/>
    <w:rsid w:val="00E9341F"/>
    <w:rsid w:val="00E967A8"/>
    <w:rsid w:val="00E97095"/>
    <w:rsid w:val="00EA6C1F"/>
    <w:rsid w:val="00EB5718"/>
    <w:rsid w:val="00EC0B73"/>
    <w:rsid w:val="00EC5130"/>
    <w:rsid w:val="00EC616A"/>
    <w:rsid w:val="00ED0D9F"/>
    <w:rsid w:val="00ED2780"/>
    <w:rsid w:val="00ED4845"/>
    <w:rsid w:val="00EE0F02"/>
    <w:rsid w:val="00EE3368"/>
    <w:rsid w:val="00EE7216"/>
    <w:rsid w:val="00EE7237"/>
    <w:rsid w:val="00EE7A54"/>
    <w:rsid w:val="00EF1BDE"/>
    <w:rsid w:val="00EF48FD"/>
    <w:rsid w:val="00EF7BC2"/>
    <w:rsid w:val="00F02B8F"/>
    <w:rsid w:val="00F0770C"/>
    <w:rsid w:val="00F102D0"/>
    <w:rsid w:val="00F106D7"/>
    <w:rsid w:val="00F146A6"/>
    <w:rsid w:val="00F17579"/>
    <w:rsid w:val="00F206C5"/>
    <w:rsid w:val="00F20BF0"/>
    <w:rsid w:val="00F2280F"/>
    <w:rsid w:val="00F24706"/>
    <w:rsid w:val="00F24873"/>
    <w:rsid w:val="00F266F4"/>
    <w:rsid w:val="00F3087D"/>
    <w:rsid w:val="00F30EF4"/>
    <w:rsid w:val="00F3272B"/>
    <w:rsid w:val="00F33B61"/>
    <w:rsid w:val="00F350BE"/>
    <w:rsid w:val="00F41E61"/>
    <w:rsid w:val="00F4606B"/>
    <w:rsid w:val="00F52DBE"/>
    <w:rsid w:val="00F60372"/>
    <w:rsid w:val="00F60FEE"/>
    <w:rsid w:val="00F6221F"/>
    <w:rsid w:val="00F71798"/>
    <w:rsid w:val="00F71DFE"/>
    <w:rsid w:val="00F7308A"/>
    <w:rsid w:val="00F7592C"/>
    <w:rsid w:val="00F75BCE"/>
    <w:rsid w:val="00F777DF"/>
    <w:rsid w:val="00F83A4E"/>
    <w:rsid w:val="00F841E1"/>
    <w:rsid w:val="00F93D0C"/>
    <w:rsid w:val="00F94023"/>
    <w:rsid w:val="00FA0217"/>
    <w:rsid w:val="00FA090A"/>
    <w:rsid w:val="00FA13B2"/>
    <w:rsid w:val="00FA313E"/>
    <w:rsid w:val="00FA6261"/>
    <w:rsid w:val="00FA744C"/>
    <w:rsid w:val="00FB2081"/>
    <w:rsid w:val="00FB7688"/>
    <w:rsid w:val="00FC368B"/>
    <w:rsid w:val="00FC3F1C"/>
    <w:rsid w:val="00FC4754"/>
    <w:rsid w:val="00FC5146"/>
    <w:rsid w:val="00FC5B50"/>
    <w:rsid w:val="00FC5F0E"/>
    <w:rsid w:val="00FC671D"/>
    <w:rsid w:val="00FC6B66"/>
    <w:rsid w:val="00FD160F"/>
    <w:rsid w:val="00FD1810"/>
    <w:rsid w:val="00FD3EE0"/>
    <w:rsid w:val="00FD43FB"/>
    <w:rsid w:val="00FD4878"/>
    <w:rsid w:val="00FD49A7"/>
    <w:rsid w:val="00FD533C"/>
    <w:rsid w:val="00FD539F"/>
    <w:rsid w:val="00FD53D1"/>
    <w:rsid w:val="00FD5778"/>
    <w:rsid w:val="00FD5AF0"/>
    <w:rsid w:val="00FD5E14"/>
    <w:rsid w:val="00FD7682"/>
    <w:rsid w:val="00FE22DF"/>
    <w:rsid w:val="00FE4D08"/>
    <w:rsid w:val="00FE663F"/>
    <w:rsid w:val="00FF12C6"/>
    <w:rsid w:val="00FF691B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60450"/>
  <w15:docId w15:val="{0CDE5BD9-6F01-411B-ADD0-CE7186B8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32A"/>
  </w:style>
  <w:style w:type="paragraph" w:styleId="Heading1">
    <w:name w:val="heading 1"/>
    <w:basedOn w:val="Normal"/>
    <w:next w:val="Normal"/>
    <w:link w:val="Heading1Char"/>
    <w:uiPriority w:val="9"/>
    <w:qFormat/>
    <w:rsid w:val="00AA36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1F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127"/>
    <w:pPr>
      <w:ind w:left="720"/>
      <w:contextualSpacing/>
    </w:pPr>
  </w:style>
  <w:style w:type="character" w:styleId="Hyperlink">
    <w:name w:val="Hyperlink"/>
    <w:basedOn w:val="DefaultParagraphFont"/>
    <w:unhideWhenUsed/>
    <w:rsid w:val="00AA32FB"/>
    <w:rPr>
      <w:color w:val="0000FF"/>
      <w:u w:val="single"/>
    </w:rPr>
  </w:style>
  <w:style w:type="table" w:styleId="TableGrid">
    <w:name w:val="Table Grid"/>
    <w:basedOn w:val="TableNormal"/>
    <w:uiPriority w:val="59"/>
    <w:rsid w:val="00AA3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1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565"/>
  </w:style>
  <w:style w:type="paragraph" w:styleId="Footer">
    <w:name w:val="footer"/>
    <w:basedOn w:val="Normal"/>
    <w:link w:val="FooterChar"/>
    <w:uiPriority w:val="99"/>
    <w:unhideWhenUsed/>
    <w:rsid w:val="00111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565"/>
  </w:style>
  <w:style w:type="paragraph" w:customStyle="1" w:styleId="TableParagraph">
    <w:name w:val="Table Paragraph"/>
    <w:basedOn w:val="Normal"/>
    <w:uiPriority w:val="1"/>
    <w:qFormat/>
    <w:rsid w:val="00FD16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odyA">
    <w:name w:val="Body A"/>
    <w:rsid w:val="0041177B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160" w:line="259" w:lineRule="auto"/>
    </w:pPr>
    <w:rPr>
      <w:rFonts w:ascii="System Font Regular" w:eastAsia="ヒラギノ角ゴ Pro W3" w:hAnsi="System Font Regular" w:cs="Times New Roman"/>
      <w:color w:val="000000"/>
      <w:szCs w:val="20"/>
      <w:u w:color="000000"/>
    </w:rPr>
  </w:style>
  <w:style w:type="paragraph" w:styleId="NoSpacing">
    <w:name w:val="No Spacing"/>
    <w:uiPriority w:val="1"/>
    <w:qFormat/>
    <w:rsid w:val="00AA363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A36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97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1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o.arizona.edu/financial-management/ere-rat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inancialservices.arizona.edu/sites/default/files/2023-05/university_of_arizona_ra_fy2024_signed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4CEE7-11B4-4D3F-9920-1E8064E8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Sosa, Susan</dc:creator>
  <cp:lastModifiedBy>Pierson, Jennifer M - (jpierson)</cp:lastModifiedBy>
  <cp:revision>20</cp:revision>
  <dcterms:created xsi:type="dcterms:W3CDTF">2021-06-15T04:42:00Z</dcterms:created>
  <dcterms:modified xsi:type="dcterms:W3CDTF">2023-05-15T22:08:00Z</dcterms:modified>
</cp:coreProperties>
</file>